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7D" w:rsidRPr="00E44D7D" w:rsidRDefault="00E44D7D" w:rsidP="00E44D7D">
      <w:pPr>
        <w:pStyle w:val="1"/>
        <w:shd w:val="clear" w:color="auto" w:fill="FFFFFF"/>
        <w:spacing w:before="0"/>
        <w:jc w:val="center"/>
        <w:rPr>
          <w:rFonts w:ascii="Verdana" w:eastAsia="Times New Roman" w:hAnsi="Verdana" w:cs="Times New Roman"/>
          <w:color w:val="000000"/>
          <w:kern w:val="36"/>
          <w:sz w:val="48"/>
          <w:szCs w:val="48"/>
          <w:lang w:eastAsia="ru-RU"/>
        </w:rPr>
      </w:pPr>
      <w:r w:rsidRPr="00E44D7D">
        <w:rPr>
          <w:rFonts w:ascii="Verdana" w:eastAsia="Times New Roman" w:hAnsi="Verdana" w:cs="Times New Roman"/>
          <w:color w:val="000000"/>
          <w:kern w:val="36"/>
          <w:sz w:val="48"/>
          <w:szCs w:val="48"/>
          <w:lang w:eastAsia="ru-RU"/>
        </w:rPr>
        <w:t>Пермский край вошел в ТОП-30 всероссийского ре</w:t>
      </w:r>
      <w:bookmarkStart w:id="0" w:name="_GoBack"/>
      <w:bookmarkEnd w:id="0"/>
      <w:r w:rsidRPr="00E44D7D">
        <w:rPr>
          <w:rFonts w:ascii="Verdana" w:eastAsia="Times New Roman" w:hAnsi="Verdana" w:cs="Times New Roman"/>
          <w:color w:val="000000"/>
          <w:kern w:val="36"/>
          <w:sz w:val="48"/>
          <w:szCs w:val="48"/>
          <w:lang w:eastAsia="ru-RU"/>
        </w:rPr>
        <w:t>йтинга ГТО</w:t>
      </w:r>
    </w:p>
    <w:p w:rsidR="00E44D7D" w:rsidRPr="00E44D7D" w:rsidRDefault="00E44D7D" w:rsidP="00E44D7D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4D7D">
        <w:rPr>
          <w:rFonts w:ascii="Verdana" w:eastAsia="Times New Roman" w:hAnsi="Verdana" w:cs="Times New Roman"/>
          <w:noProof/>
          <w:color w:val="8B0000"/>
          <w:sz w:val="21"/>
          <w:szCs w:val="21"/>
          <w:lang w:eastAsia="ru-RU"/>
        </w:rPr>
        <w:drawing>
          <wp:inline distT="0" distB="0" distL="0" distR="0" wp14:anchorId="1DEBD8C2" wp14:editId="19825CC5">
            <wp:extent cx="6629400" cy="9334500"/>
            <wp:effectExtent l="0" t="0" r="0" b="0"/>
            <wp:docPr id="2" name="Рисунок 2" descr="https://gto59.ru/wp-content/uploads/2023/12/k36VBBfKgHo-696x98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to59.ru/wp-content/uploads/2023/12/k36VBBfKgHo-696x98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D7D" w:rsidRPr="00E44D7D" w:rsidRDefault="00E44D7D" w:rsidP="00E44D7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44D7D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Пермский край занял 29 место среди регионов страны во всероссийском рейтинге комплекса Готов к труду и обороне по итогам 2024 года, сообщили в краевом Минспорта. По итогам 2023 года у Прикамья была 34 позиция.</w:t>
      </w:r>
    </w:p>
    <w:p w:rsidR="00E44D7D" w:rsidRPr="00E44D7D" w:rsidRDefault="00E44D7D" w:rsidP="00E44D7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44D7D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 2024 году на портале gto.ru зарегистрировалось 45 тысяч жителей Пермского края. Более 60 тысяч человек приняли участие в выполнении нормативов. Из них порядка 41 тысяч получили знаки отличия: Золото — 16 260 человек; Серебро — 13 159 человек; Бронза — 12 082 человека.</w:t>
      </w:r>
    </w:p>
    <w:p w:rsidR="00E44D7D" w:rsidRPr="00E44D7D" w:rsidRDefault="00E44D7D" w:rsidP="00E44D7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44D7D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«В Пермском крае ведется большая работа по повсеместному внедрению комплекса ГТО. На сегодня нет ни одной категории граждан, которая не была бы задействована в фестивальном движении. Мероприятия проводятся для школьников, студентов, спортивных семей, трудовых коллективов, людей серебряного возраста. Это приносит результаты. Также большое внимание уделяется созданию необходимой инфраструктуры для подготовки и выполнения комплекса ГТО. В рамках федерального проекта «Спорт – норма жизни» в Пермском крае построено 49 открытых комплексов для подготовки и выполнения нормативов», — рассказала министр физической культуры и спорта Пермского края Татьяна Чеснокова.</w:t>
      </w:r>
    </w:p>
    <w:p w:rsidR="00331CA4" w:rsidRPr="00450737" w:rsidRDefault="00331CA4">
      <w:pPr>
        <w:rPr>
          <w:b/>
        </w:rPr>
      </w:pPr>
    </w:p>
    <w:sectPr w:rsidR="00331CA4" w:rsidRPr="00450737" w:rsidSect="00E44D7D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F4"/>
    <w:rsid w:val="00174AD8"/>
    <w:rsid w:val="00185393"/>
    <w:rsid w:val="001A5B65"/>
    <w:rsid w:val="00276F16"/>
    <w:rsid w:val="00331CA4"/>
    <w:rsid w:val="00450737"/>
    <w:rsid w:val="00554870"/>
    <w:rsid w:val="00591928"/>
    <w:rsid w:val="006D47EB"/>
    <w:rsid w:val="00820F96"/>
    <w:rsid w:val="00891AF4"/>
    <w:rsid w:val="008C5D2A"/>
    <w:rsid w:val="00A47EF1"/>
    <w:rsid w:val="00B21B77"/>
    <w:rsid w:val="00DA033F"/>
    <w:rsid w:val="00E44D7D"/>
    <w:rsid w:val="00F8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39004-8A11-4ABF-ABBB-6735955E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91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01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2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0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501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818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gto59.ru/wp-content/uploads/2023/12/k36VBBfKgH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Пермский край вошел в ТОП-30 всероссийского рейтинга ГТО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2</cp:revision>
  <dcterms:created xsi:type="dcterms:W3CDTF">2025-03-24T08:16:00Z</dcterms:created>
  <dcterms:modified xsi:type="dcterms:W3CDTF">2025-03-24T08:16:00Z</dcterms:modified>
</cp:coreProperties>
</file>